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 информирует, что в связи с обращением ПАО «Россети Урал»  рассматривается ходатайство об установлении публичного сервитута в целях размещения объекта электросетевого хозяйства </w:t>
      </w:r>
      <w:r>
        <w:rPr>
          <w:rFonts w:eastAsia="Calibri" w:cs="" w:ascii="Times New Roman" w:hAnsi="Times New Roman"/>
          <w:kern w:val="0"/>
          <w:sz w:val="24"/>
          <w:szCs w:val="24"/>
          <w:lang w:val="ru-RU" w:eastAsia="en-US" w:bidi="ar-SA"/>
        </w:rPr>
        <w:t xml:space="preserve"> –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«ВЛ-110 кВ ПС Михайловская - ПС Пристань с отпайками на ПС Цветная, на ПС Конезавод, литер 3». Право собственности подтверждается свидетельством о государственной регистрации права от 17.07.2008 г. № 66 АГ 321781.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66:03:0000000:243 – 718 кв.м; 66:03:1601001:65 – 2 кв.м; 66:03:1601005:7 – 2 кв.м; 66:03:1601001:69 – 2 кв.м; 66:03:1601007:795 – 1 кв.м;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Свободные земли в кадастровых кварталах 66:03:1601005, 66:03:1601003, 66:03:1601014, 66:03:1601006, 66:03:1601007, 66:03:1601001, 66:03:1601037, 66:03:1601015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>до 14.0</w:t>
      </w:r>
      <w:r>
        <w:rPr>
          <w:rFonts w:cs="Times New Roman" w:ascii="Times New Roman" w:hAnsi="Times New Roman"/>
          <w:b/>
          <w:bCs/>
          <w:sz w:val="24"/>
          <w:szCs w:val="24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</w:rPr>
        <w:t>.2024</w:t>
      </w:r>
      <w:r>
        <w:rPr>
          <w:rFonts w:cs="Times New Roman" w:ascii="Times New Roman" w:hAnsi="Times New Roman"/>
          <w:sz w:val="24"/>
          <w:szCs w:val="24"/>
        </w:rPr>
        <w:t xml:space="preserve"> г. 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городского округа   arti.midural.ru.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c14cc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LibreOffice/7.2.5.2$Windows_X86_64 LibreOffice_project/499f9727c189e6ef3471021d6132d4c694f357e5</Application>
  <AppVersion>15.0000</AppVersion>
  <Pages>1</Pages>
  <Words>191</Words>
  <Characters>1409</Characters>
  <CharactersWithSpaces>1640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2019-07-26T11:06:00Z</dcterms:created>
  <dc:creator>ser5-pc</dc:creator>
  <dc:description/>
  <dc:language>ru-RU</dc:language>
  <cp:lastModifiedBy/>
  <dcterms:modified xsi:type="dcterms:W3CDTF">2024-05-28T14:58:32Z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